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50D7" w14:textId="77777777" w:rsidR="00D31AA4" w:rsidRDefault="00D31AA4" w:rsidP="00D31AA4">
      <w:pPr>
        <w:jc w:val="center"/>
        <w:rPr>
          <w:b/>
          <w:sz w:val="28"/>
          <w:szCs w:val="28"/>
        </w:rPr>
      </w:pPr>
      <w:r w:rsidRPr="00D31AA4">
        <w:rPr>
          <w:b/>
          <w:sz w:val="28"/>
          <w:szCs w:val="28"/>
        </w:rPr>
        <w:t>INSTALLATION PROCEDURE</w:t>
      </w:r>
      <w:r>
        <w:rPr>
          <w:b/>
          <w:sz w:val="28"/>
          <w:szCs w:val="28"/>
        </w:rPr>
        <w:br/>
        <w:t>“CDP” SERIES BOOSTER PUMPS</w:t>
      </w:r>
    </w:p>
    <w:p w14:paraId="70392EC1" w14:textId="77777777" w:rsidR="00D31AA4" w:rsidRDefault="00D31AA4" w:rsidP="00D31AA4">
      <w:pPr>
        <w:rPr>
          <w:sz w:val="24"/>
          <w:szCs w:val="24"/>
        </w:rPr>
      </w:pPr>
      <w:r>
        <w:rPr>
          <w:sz w:val="24"/>
          <w:szCs w:val="24"/>
        </w:rPr>
        <w:t xml:space="preserve">The basic </w:t>
      </w:r>
      <w:r>
        <w:rPr>
          <w:b/>
          <w:sz w:val="28"/>
          <w:szCs w:val="28"/>
        </w:rPr>
        <w:t xml:space="preserve">“CDP” </w:t>
      </w:r>
      <w:r>
        <w:rPr>
          <w:sz w:val="24"/>
          <w:szCs w:val="24"/>
        </w:rPr>
        <w:t>pump consists of a pump and transformer unit.  Pumps are completely assembled, tested and ready for immediate connection.</w:t>
      </w:r>
    </w:p>
    <w:p w14:paraId="5CC39C78" w14:textId="77777777" w:rsidR="00D31AA4" w:rsidRDefault="00D31AA4" w:rsidP="00D31AA4">
      <w:pPr>
        <w:rPr>
          <w:sz w:val="24"/>
          <w:szCs w:val="24"/>
        </w:rPr>
      </w:pPr>
    </w:p>
    <w:p w14:paraId="57569942" w14:textId="77777777" w:rsidR="00D31AA4" w:rsidRDefault="00D31AA4" w:rsidP="00D31AA4">
      <w:pPr>
        <w:rPr>
          <w:sz w:val="24"/>
          <w:szCs w:val="24"/>
        </w:rPr>
      </w:pPr>
      <w:r>
        <w:rPr>
          <w:b/>
          <w:sz w:val="24"/>
          <w:szCs w:val="24"/>
        </w:rPr>
        <w:t xml:space="preserve">Read the OPERATIONAL AND INSTALLATION GUIDELEINES </w:t>
      </w:r>
      <w:r w:rsidR="00005076">
        <w:rPr>
          <w:b/>
          <w:sz w:val="24"/>
          <w:szCs w:val="24"/>
        </w:rPr>
        <w:t xml:space="preserve">on the other side carefully before starting to install the pump.  Consult Aero Mist if there is any question.  </w:t>
      </w:r>
    </w:p>
    <w:p w14:paraId="304267DF" w14:textId="77777777" w:rsidR="00005076" w:rsidRDefault="00005076" w:rsidP="00005076">
      <w:pPr>
        <w:pStyle w:val="ListParagraph"/>
        <w:numPr>
          <w:ilvl w:val="0"/>
          <w:numId w:val="1"/>
        </w:numPr>
        <w:rPr>
          <w:sz w:val="24"/>
          <w:szCs w:val="24"/>
        </w:rPr>
      </w:pPr>
      <w:r>
        <w:rPr>
          <w:sz w:val="24"/>
          <w:szCs w:val="24"/>
        </w:rPr>
        <w:t xml:space="preserve"> Determine the optimum location for your pump before proceeding.</w:t>
      </w:r>
    </w:p>
    <w:p w14:paraId="7E97A941" w14:textId="77777777" w:rsidR="000911AB" w:rsidRDefault="000911AB" w:rsidP="000911AB">
      <w:pPr>
        <w:pStyle w:val="ListParagraph"/>
        <w:ind w:left="630"/>
        <w:rPr>
          <w:sz w:val="24"/>
          <w:szCs w:val="24"/>
        </w:rPr>
      </w:pPr>
    </w:p>
    <w:p w14:paraId="1B451B40" w14:textId="77777777" w:rsidR="00005076" w:rsidRDefault="00005076" w:rsidP="00005076">
      <w:pPr>
        <w:pStyle w:val="ListParagraph"/>
        <w:numPr>
          <w:ilvl w:val="0"/>
          <w:numId w:val="1"/>
        </w:numPr>
        <w:rPr>
          <w:sz w:val="24"/>
          <w:szCs w:val="24"/>
        </w:rPr>
      </w:pPr>
      <w:r>
        <w:rPr>
          <w:sz w:val="24"/>
          <w:szCs w:val="24"/>
        </w:rPr>
        <w:t>Cut the 3/8” O.D. flexible tubing in sufficient length to avoid any stress on the tubing where it connects to the pump or the fitting.</w:t>
      </w:r>
    </w:p>
    <w:p w14:paraId="45332ACF" w14:textId="77777777" w:rsidR="00005076" w:rsidRDefault="00005076" w:rsidP="000911AB">
      <w:pPr>
        <w:pStyle w:val="ListParagraph"/>
        <w:ind w:left="630"/>
        <w:rPr>
          <w:sz w:val="24"/>
          <w:szCs w:val="24"/>
        </w:rPr>
      </w:pPr>
    </w:p>
    <w:p w14:paraId="56FE28C1" w14:textId="77777777" w:rsidR="00005076" w:rsidRDefault="00005076" w:rsidP="00005076">
      <w:pPr>
        <w:pStyle w:val="ListParagraph"/>
        <w:numPr>
          <w:ilvl w:val="0"/>
          <w:numId w:val="1"/>
        </w:numPr>
        <w:rPr>
          <w:sz w:val="24"/>
          <w:szCs w:val="24"/>
        </w:rPr>
      </w:pPr>
      <w:r>
        <w:rPr>
          <w:sz w:val="24"/>
          <w:szCs w:val="24"/>
        </w:rPr>
        <w:t>Insert tubing into pump ports.  if the fittings are John Guest type, be sure tubing is inserted past the resistance point until it bottoms out against the port stop.</w:t>
      </w:r>
    </w:p>
    <w:p w14:paraId="6F6E60FB" w14:textId="77777777" w:rsidR="00005076" w:rsidRDefault="00005076" w:rsidP="000911AB">
      <w:pPr>
        <w:pStyle w:val="ListParagraph"/>
        <w:ind w:left="630"/>
        <w:rPr>
          <w:sz w:val="24"/>
          <w:szCs w:val="24"/>
        </w:rPr>
      </w:pPr>
    </w:p>
    <w:p w14:paraId="788B7A76" w14:textId="77777777" w:rsidR="00005076" w:rsidRDefault="00005076" w:rsidP="00005076">
      <w:pPr>
        <w:pStyle w:val="ListParagraph"/>
        <w:numPr>
          <w:ilvl w:val="0"/>
          <w:numId w:val="1"/>
        </w:numPr>
        <w:rPr>
          <w:sz w:val="24"/>
          <w:szCs w:val="24"/>
        </w:rPr>
      </w:pPr>
      <w:r>
        <w:rPr>
          <w:sz w:val="24"/>
          <w:szCs w:val="24"/>
        </w:rPr>
        <w:t>The “CPD” pump is now ready for operation.</w:t>
      </w:r>
    </w:p>
    <w:p w14:paraId="19E5F5AF" w14:textId="77777777" w:rsidR="00005076" w:rsidRDefault="00005076" w:rsidP="000911AB">
      <w:pPr>
        <w:pStyle w:val="ListParagraph"/>
        <w:ind w:left="630"/>
        <w:rPr>
          <w:sz w:val="24"/>
          <w:szCs w:val="24"/>
        </w:rPr>
      </w:pPr>
    </w:p>
    <w:p w14:paraId="260EF4F2" w14:textId="77777777" w:rsidR="00005076" w:rsidRDefault="00005076" w:rsidP="00005076">
      <w:pPr>
        <w:pStyle w:val="ListParagraph"/>
        <w:numPr>
          <w:ilvl w:val="0"/>
          <w:numId w:val="1"/>
        </w:numPr>
        <w:rPr>
          <w:sz w:val="24"/>
          <w:szCs w:val="24"/>
        </w:rPr>
      </w:pPr>
      <w:r>
        <w:rPr>
          <w:sz w:val="24"/>
          <w:szCs w:val="24"/>
        </w:rPr>
        <w:t>If the power source is a transformer, plug the appropriate Aquatec supplied/approved transformer into the receptacle and connect the pump to the transformer.  If the power source is not a transformer, connect the pump to the appropriate power source.</w:t>
      </w:r>
    </w:p>
    <w:p w14:paraId="26D7AE80" w14:textId="77777777" w:rsidR="00005076" w:rsidRDefault="00005076" w:rsidP="000911AB">
      <w:pPr>
        <w:pStyle w:val="ListParagraph"/>
        <w:ind w:left="630"/>
        <w:rPr>
          <w:sz w:val="24"/>
          <w:szCs w:val="24"/>
        </w:rPr>
      </w:pPr>
    </w:p>
    <w:p w14:paraId="3B4E1C06" w14:textId="77777777" w:rsidR="00005076" w:rsidRDefault="00005076" w:rsidP="00005076">
      <w:pPr>
        <w:pStyle w:val="ListParagraph"/>
        <w:numPr>
          <w:ilvl w:val="0"/>
          <w:numId w:val="1"/>
        </w:numPr>
        <w:rPr>
          <w:sz w:val="24"/>
          <w:szCs w:val="24"/>
        </w:rPr>
      </w:pPr>
      <w:r>
        <w:rPr>
          <w:sz w:val="24"/>
          <w:szCs w:val="24"/>
        </w:rPr>
        <w:t>The pump will now start building pressure.  Operating pressure will vary with membrane flow rate, flow restrictor flow rate, feed-water pressure and line voltage.  Check for fitting leaks.</w:t>
      </w:r>
    </w:p>
    <w:p w14:paraId="3E95DC82" w14:textId="77777777" w:rsidR="000911AB" w:rsidRPr="000911AB" w:rsidRDefault="000911AB" w:rsidP="000911AB">
      <w:pPr>
        <w:pStyle w:val="ListParagraph"/>
        <w:rPr>
          <w:sz w:val="24"/>
          <w:szCs w:val="24"/>
        </w:rPr>
      </w:pPr>
    </w:p>
    <w:p w14:paraId="16394843" w14:textId="77777777" w:rsidR="000911AB" w:rsidRDefault="000911AB" w:rsidP="000911AB">
      <w:pPr>
        <w:rPr>
          <w:sz w:val="24"/>
          <w:szCs w:val="24"/>
        </w:rPr>
      </w:pPr>
    </w:p>
    <w:p w14:paraId="2E95EE6F" w14:textId="77777777" w:rsidR="000911AB" w:rsidRDefault="000911AB" w:rsidP="000911AB">
      <w:pPr>
        <w:rPr>
          <w:sz w:val="24"/>
          <w:szCs w:val="24"/>
        </w:rPr>
      </w:pPr>
    </w:p>
    <w:p w14:paraId="48E8E5BA" w14:textId="77777777" w:rsidR="000911AB" w:rsidRDefault="000911AB" w:rsidP="000911AB">
      <w:pPr>
        <w:rPr>
          <w:sz w:val="24"/>
          <w:szCs w:val="24"/>
        </w:rPr>
      </w:pPr>
    </w:p>
    <w:p w14:paraId="29C1DC66" w14:textId="77777777" w:rsidR="000911AB" w:rsidRDefault="000911AB" w:rsidP="000911AB">
      <w:pPr>
        <w:rPr>
          <w:sz w:val="24"/>
          <w:szCs w:val="24"/>
        </w:rPr>
      </w:pPr>
    </w:p>
    <w:p w14:paraId="0D310801" w14:textId="77777777" w:rsidR="000911AB" w:rsidRDefault="000911AB" w:rsidP="000911AB">
      <w:pPr>
        <w:rPr>
          <w:sz w:val="24"/>
          <w:szCs w:val="24"/>
        </w:rPr>
      </w:pPr>
    </w:p>
    <w:p w14:paraId="2D0CC4C3" w14:textId="77777777" w:rsidR="004B5282" w:rsidRDefault="004B5282" w:rsidP="000911AB">
      <w:pPr>
        <w:jc w:val="right"/>
        <w:rPr>
          <w:sz w:val="24"/>
          <w:szCs w:val="24"/>
        </w:rPr>
      </w:pPr>
    </w:p>
    <w:p w14:paraId="5DE541BB" w14:textId="77777777" w:rsidR="004B5282" w:rsidRDefault="004B5282" w:rsidP="000911AB">
      <w:pPr>
        <w:jc w:val="right"/>
        <w:rPr>
          <w:sz w:val="24"/>
          <w:szCs w:val="24"/>
        </w:rPr>
      </w:pPr>
    </w:p>
    <w:p w14:paraId="3F179B6B" w14:textId="77777777" w:rsidR="004B5282" w:rsidRDefault="004B5282" w:rsidP="000911AB">
      <w:pPr>
        <w:jc w:val="right"/>
        <w:rPr>
          <w:sz w:val="24"/>
          <w:szCs w:val="24"/>
        </w:rPr>
      </w:pPr>
    </w:p>
    <w:p w14:paraId="07B234B6" w14:textId="77777777" w:rsidR="000911AB" w:rsidRDefault="000911AB" w:rsidP="000911AB">
      <w:pPr>
        <w:jc w:val="right"/>
        <w:rPr>
          <w:sz w:val="24"/>
          <w:szCs w:val="24"/>
        </w:rPr>
      </w:pPr>
      <w:r>
        <w:rPr>
          <w:sz w:val="24"/>
          <w:szCs w:val="24"/>
        </w:rPr>
        <w:t xml:space="preserve">Page </w:t>
      </w:r>
      <w:r w:rsidR="00836DA7">
        <w:rPr>
          <w:sz w:val="24"/>
          <w:szCs w:val="24"/>
        </w:rPr>
        <w:t>2</w:t>
      </w:r>
      <w:r>
        <w:rPr>
          <w:sz w:val="24"/>
          <w:szCs w:val="24"/>
        </w:rPr>
        <w:t xml:space="preserve"> of 2</w:t>
      </w:r>
    </w:p>
    <w:p w14:paraId="5A9CDF9D" w14:textId="77777777" w:rsidR="000911AB" w:rsidRDefault="000911AB" w:rsidP="000911AB">
      <w:pPr>
        <w:jc w:val="center"/>
        <w:rPr>
          <w:b/>
          <w:sz w:val="28"/>
          <w:szCs w:val="28"/>
        </w:rPr>
      </w:pPr>
      <w:r>
        <w:rPr>
          <w:b/>
          <w:sz w:val="28"/>
          <w:szCs w:val="28"/>
        </w:rPr>
        <w:lastRenderedPageBreak/>
        <w:t>OPERATIONAL AND INSTALLATION GUIDELINES</w:t>
      </w:r>
      <w:r>
        <w:rPr>
          <w:b/>
          <w:sz w:val="28"/>
          <w:szCs w:val="28"/>
        </w:rPr>
        <w:br/>
        <w:t>“CDP” SERIES BOOSTER PUMPS</w:t>
      </w:r>
    </w:p>
    <w:p w14:paraId="4F3B7E66" w14:textId="77777777" w:rsidR="000911AB" w:rsidRDefault="000911AB" w:rsidP="000911AB">
      <w:pPr>
        <w:rPr>
          <w:sz w:val="24"/>
          <w:szCs w:val="24"/>
        </w:rPr>
      </w:pPr>
      <w:r w:rsidRPr="000911AB">
        <w:rPr>
          <w:sz w:val="24"/>
          <w:szCs w:val="24"/>
        </w:rPr>
        <w:t>Please read these Operational and Installation Guidelines before installing the “CPD” Booster Pump.  If addi</w:t>
      </w:r>
      <w:r>
        <w:rPr>
          <w:sz w:val="24"/>
          <w:szCs w:val="24"/>
        </w:rPr>
        <w:t>tional help is needed, please consult Aero Mist.</w:t>
      </w:r>
    </w:p>
    <w:p w14:paraId="386CEC44" w14:textId="77777777" w:rsidR="000911AB" w:rsidRDefault="000911AB" w:rsidP="000911AB">
      <w:pPr>
        <w:rPr>
          <w:b/>
          <w:sz w:val="24"/>
          <w:szCs w:val="24"/>
        </w:rPr>
      </w:pPr>
      <w:r>
        <w:rPr>
          <w:b/>
          <w:sz w:val="24"/>
          <w:szCs w:val="24"/>
        </w:rPr>
        <w:t>CAUTIONS:</w:t>
      </w:r>
    </w:p>
    <w:p w14:paraId="45B0C50B" w14:textId="77777777" w:rsidR="000911AB" w:rsidRDefault="000911AB" w:rsidP="000911AB">
      <w:pPr>
        <w:pStyle w:val="ListParagraph"/>
        <w:numPr>
          <w:ilvl w:val="0"/>
          <w:numId w:val="2"/>
        </w:numPr>
        <w:rPr>
          <w:b/>
          <w:sz w:val="24"/>
          <w:szCs w:val="24"/>
        </w:rPr>
      </w:pPr>
      <w:r>
        <w:rPr>
          <w:b/>
          <w:sz w:val="24"/>
          <w:szCs w:val="24"/>
        </w:rPr>
        <w:t>Water pipe connections and fixtures directly connected to a potable water supply shall be sized, installed and maintained in accordance with federal, state and local codes.</w:t>
      </w:r>
    </w:p>
    <w:p w14:paraId="298416C2" w14:textId="77777777" w:rsidR="000911AB" w:rsidRDefault="000911AB" w:rsidP="000911AB">
      <w:pPr>
        <w:pStyle w:val="ListParagraph"/>
        <w:numPr>
          <w:ilvl w:val="0"/>
          <w:numId w:val="2"/>
        </w:numPr>
        <w:rPr>
          <w:b/>
          <w:sz w:val="24"/>
          <w:szCs w:val="24"/>
        </w:rPr>
      </w:pPr>
      <w:r>
        <w:rPr>
          <w:b/>
          <w:sz w:val="24"/>
          <w:szCs w:val="24"/>
        </w:rPr>
        <w:t>The pump i</w:t>
      </w:r>
      <w:r w:rsidR="003E648D">
        <w:rPr>
          <w:b/>
          <w:sz w:val="24"/>
          <w:szCs w:val="24"/>
        </w:rPr>
        <w:t xml:space="preserve">s equipped with either a fixed </w:t>
      </w:r>
      <w:r>
        <w:rPr>
          <w:b/>
          <w:sz w:val="24"/>
          <w:szCs w:val="24"/>
        </w:rPr>
        <w:t xml:space="preserve">or adjustable bypass valve which </w:t>
      </w:r>
      <w:r w:rsidR="003E648D">
        <w:rPr>
          <w:b/>
          <w:sz w:val="24"/>
          <w:szCs w:val="24"/>
        </w:rPr>
        <w:t>controls</w:t>
      </w:r>
      <w:r>
        <w:rPr>
          <w:b/>
          <w:sz w:val="24"/>
          <w:szCs w:val="24"/>
        </w:rPr>
        <w:t xml:space="preserve"> the maximum operating pressure.  In addition, never </w:t>
      </w:r>
      <w:r w:rsidR="003E648D">
        <w:rPr>
          <w:b/>
          <w:sz w:val="24"/>
          <w:szCs w:val="24"/>
        </w:rPr>
        <w:t>subject</w:t>
      </w:r>
      <w:r>
        <w:rPr>
          <w:b/>
          <w:sz w:val="24"/>
          <w:szCs w:val="24"/>
        </w:rPr>
        <w:t xml:space="preserve"> the pump to pressures above 125 PSI</w:t>
      </w:r>
      <w:r w:rsidR="003E648D">
        <w:rPr>
          <w:b/>
          <w:sz w:val="24"/>
          <w:szCs w:val="24"/>
        </w:rPr>
        <w:t>.</w:t>
      </w:r>
    </w:p>
    <w:p w14:paraId="4B69C932" w14:textId="77777777" w:rsidR="000911AB" w:rsidRDefault="003E648D" w:rsidP="000911AB">
      <w:pPr>
        <w:pStyle w:val="ListParagraph"/>
        <w:numPr>
          <w:ilvl w:val="0"/>
          <w:numId w:val="2"/>
        </w:numPr>
        <w:rPr>
          <w:b/>
          <w:sz w:val="24"/>
          <w:szCs w:val="24"/>
        </w:rPr>
      </w:pPr>
      <w:r>
        <w:rPr>
          <w:b/>
          <w:sz w:val="24"/>
          <w:szCs w:val="24"/>
        </w:rPr>
        <w:t>Never operate the pump in a harsh environment or hazardous atmosphere, since the motor brush and switch may cause electrical arcing.</w:t>
      </w:r>
    </w:p>
    <w:p w14:paraId="34587043" w14:textId="27E0CDB3" w:rsidR="003E648D" w:rsidRDefault="003E648D" w:rsidP="000911AB">
      <w:pPr>
        <w:pStyle w:val="ListParagraph"/>
        <w:numPr>
          <w:ilvl w:val="0"/>
          <w:numId w:val="2"/>
        </w:numPr>
        <w:rPr>
          <w:b/>
          <w:sz w:val="24"/>
          <w:szCs w:val="24"/>
        </w:rPr>
      </w:pPr>
      <w:r>
        <w:rPr>
          <w:b/>
          <w:sz w:val="24"/>
          <w:szCs w:val="24"/>
        </w:rPr>
        <w:t>Pump</w:t>
      </w:r>
      <w:r w:rsidR="00F7726D">
        <w:rPr>
          <w:b/>
          <w:sz w:val="24"/>
          <w:szCs w:val="24"/>
        </w:rPr>
        <w:t xml:space="preserve"> </w:t>
      </w:r>
      <w:r>
        <w:rPr>
          <w:b/>
          <w:sz w:val="24"/>
          <w:szCs w:val="24"/>
        </w:rPr>
        <w:t>head materials are designed for use with water only.  Do not use with petroleum products.</w:t>
      </w:r>
    </w:p>
    <w:p w14:paraId="3FD77FCC" w14:textId="77777777" w:rsidR="003E648D" w:rsidRDefault="003E648D" w:rsidP="000911AB">
      <w:pPr>
        <w:pStyle w:val="ListParagraph"/>
        <w:numPr>
          <w:ilvl w:val="0"/>
          <w:numId w:val="2"/>
        </w:numPr>
        <w:rPr>
          <w:b/>
          <w:sz w:val="24"/>
          <w:szCs w:val="24"/>
        </w:rPr>
      </w:pPr>
      <w:r>
        <w:rPr>
          <w:b/>
          <w:sz w:val="24"/>
          <w:szCs w:val="24"/>
        </w:rPr>
        <w:t>As long as there is feed water pressure, the pump will not stop forward flow of water even if the motor is turned off.  Be sure the system has positive means of shutting off water supply.</w:t>
      </w:r>
    </w:p>
    <w:p w14:paraId="494E9D8F" w14:textId="77777777" w:rsidR="003E648D" w:rsidRDefault="003E648D" w:rsidP="000911AB">
      <w:pPr>
        <w:pStyle w:val="ListParagraph"/>
        <w:numPr>
          <w:ilvl w:val="0"/>
          <w:numId w:val="2"/>
        </w:numPr>
        <w:rPr>
          <w:b/>
          <w:sz w:val="24"/>
          <w:szCs w:val="24"/>
        </w:rPr>
      </w:pPr>
      <w:r>
        <w:rPr>
          <w:b/>
          <w:sz w:val="24"/>
          <w:szCs w:val="24"/>
        </w:rPr>
        <w:t>Always consider electrical shock hazard when working with and handling electrical equipment.  If uncertain, consult an electrician.  Electrical wiring should only be done by a qualified electrician per local and state electrical codes.</w:t>
      </w:r>
    </w:p>
    <w:p w14:paraId="67FF58BB" w14:textId="77777777" w:rsidR="003E648D" w:rsidRDefault="003E648D" w:rsidP="003E648D">
      <w:pPr>
        <w:rPr>
          <w:sz w:val="24"/>
          <w:szCs w:val="24"/>
        </w:rPr>
      </w:pPr>
      <w:r>
        <w:rPr>
          <w:b/>
          <w:sz w:val="24"/>
          <w:szCs w:val="24"/>
        </w:rPr>
        <w:t>MOUNTING:</w:t>
      </w:r>
    </w:p>
    <w:p w14:paraId="49FBD959" w14:textId="77777777" w:rsidR="003E648D" w:rsidRDefault="003E648D" w:rsidP="003E648D">
      <w:pPr>
        <w:pStyle w:val="ListParagraph"/>
        <w:numPr>
          <w:ilvl w:val="0"/>
          <w:numId w:val="4"/>
        </w:numPr>
        <w:rPr>
          <w:sz w:val="24"/>
          <w:szCs w:val="24"/>
        </w:rPr>
      </w:pPr>
      <w:r>
        <w:rPr>
          <w:sz w:val="24"/>
          <w:szCs w:val="24"/>
        </w:rPr>
        <w:t>The pump should be mounted in a dry place and away from any source of heat.  If an enclosure is used, special provisions for cooling the motor may be necessary.</w:t>
      </w:r>
    </w:p>
    <w:p w14:paraId="5DCDF5E2" w14:textId="77777777" w:rsidR="003E648D" w:rsidRDefault="003E648D" w:rsidP="003E648D">
      <w:pPr>
        <w:pStyle w:val="ListParagraph"/>
        <w:numPr>
          <w:ilvl w:val="0"/>
          <w:numId w:val="4"/>
        </w:numPr>
        <w:rPr>
          <w:sz w:val="24"/>
          <w:szCs w:val="24"/>
        </w:rPr>
      </w:pPr>
      <w:r>
        <w:rPr>
          <w:sz w:val="24"/>
          <w:szCs w:val="24"/>
        </w:rPr>
        <w:t>Do not subject the pump to extreme high or low temperatures</w:t>
      </w:r>
      <w:r w:rsidR="004B5282">
        <w:rPr>
          <w:sz w:val="24"/>
          <w:szCs w:val="24"/>
        </w:rPr>
        <w:t xml:space="preserve"> while in operation.  (Operating ambient temperature range is 32 F to 115F)</w:t>
      </w:r>
    </w:p>
    <w:p w14:paraId="415ED50A" w14:textId="77777777" w:rsidR="004B5282" w:rsidRDefault="004B5282" w:rsidP="003E648D">
      <w:pPr>
        <w:pStyle w:val="ListParagraph"/>
        <w:numPr>
          <w:ilvl w:val="0"/>
          <w:numId w:val="4"/>
        </w:numPr>
        <w:rPr>
          <w:sz w:val="24"/>
          <w:szCs w:val="24"/>
        </w:rPr>
      </w:pPr>
      <w:r>
        <w:rPr>
          <w:sz w:val="24"/>
          <w:szCs w:val="24"/>
        </w:rPr>
        <w:t xml:space="preserve">The pump may be mounted in any position.  If “ceiling mounted”, however, with the </w:t>
      </w:r>
      <w:proofErr w:type="spellStart"/>
      <w:r>
        <w:rPr>
          <w:sz w:val="24"/>
          <w:szCs w:val="24"/>
        </w:rPr>
        <w:t>pumphead</w:t>
      </w:r>
      <w:proofErr w:type="spellEnd"/>
      <w:r>
        <w:rPr>
          <w:sz w:val="24"/>
          <w:szCs w:val="24"/>
        </w:rPr>
        <w:t xml:space="preserve"> upside down, air entrapment may reduce the operational performance by up to 15%.</w:t>
      </w:r>
    </w:p>
    <w:p w14:paraId="6E1FB6B9" w14:textId="77777777" w:rsidR="004B5282" w:rsidRDefault="00E62573" w:rsidP="004B5282">
      <w:pPr>
        <w:rPr>
          <w:sz w:val="24"/>
          <w:szCs w:val="24"/>
        </w:rPr>
      </w:pPr>
      <w:r>
        <w:rPr>
          <w:b/>
          <w:sz w:val="24"/>
          <w:szCs w:val="24"/>
        </w:rPr>
        <w:t>PLUMBING:</w:t>
      </w:r>
    </w:p>
    <w:p w14:paraId="51B1CC18" w14:textId="77777777" w:rsidR="00E62573" w:rsidRDefault="00E62573" w:rsidP="00E62573">
      <w:pPr>
        <w:pStyle w:val="ListParagraph"/>
        <w:numPr>
          <w:ilvl w:val="0"/>
          <w:numId w:val="5"/>
        </w:numPr>
        <w:rPr>
          <w:sz w:val="24"/>
          <w:szCs w:val="24"/>
        </w:rPr>
      </w:pPr>
      <w:r>
        <w:rPr>
          <w:sz w:val="24"/>
          <w:szCs w:val="24"/>
        </w:rPr>
        <w:t>We recommend use of flexible tubing with proper pressure rating.</w:t>
      </w:r>
    </w:p>
    <w:p w14:paraId="2CEF9C59" w14:textId="77777777" w:rsidR="00E62573" w:rsidRDefault="00E62573" w:rsidP="00E62573">
      <w:pPr>
        <w:pStyle w:val="ListParagraph"/>
        <w:numPr>
          <w:ilvl w:val="0"/>
          <w:numId w:val="5"/>
        </w:numPr>
        <w:rPr>
          <w:sz w:val="24"/>
          <w:szCs w:val="24"/>
        </w:rPr>
      </w:pPr>
      <w:r>
        <w:rPr>
          <w:sz w:val="24"/>
          <w:szCs w:val="24"/>
        </w:rPr>
        <w:t>Pump will prime only if all pressure is relieved from the outlet port.</w:t>
      </w:r>
    </w:p>
    <w:p w14:paraId="7F4DBDD2" w14:textId="77777777" w:rsidR="00E62573" w:rsidRDefault="00E62573" w:rsidP="00E62573">
      <w:pPr>
        <w:pStyle w:val="ListParagraph"/>
        <w:numPr>
          <w:ilvl w:val="0"/>
          <w:numId w:val="5"/>
        </w:numPr>
        <w:rPr>
          <w:sz w:val="24"/>
          <w:szCs w:val="24"/>
        </w:rPr>
      </w:pPr>
      <w:r>
        <w:rPr>
          <w:sz w:val="24"/>
          <w:szCs w:val="24"/>
        </w:rPr>
        <w:t xml:space="preserve">Avoid any sharp bends which may crimp tubing and restrict flow.  </w:t>
      </w:r>
      <w:r w:rsidR="00927E7C">
        <w:rPr>
          <w:sz w:val="24"/>
          <w:szCs w:val="24"/>
        </w:rPr>
        <w:t>Use 90 degree elbow fittings if necessary.</w:t>
      </w:r>
    </w:p>
    <w:p w14:paraId="64782A08" w14:textId="77777777" w:rsidR="00927E7C" w:rsidRDefault="00927E7C" w:rsidP="00927E7C">
      <w:pPr>
        <w:rPr>
          <w:sz w:val="24"/>
          <w:szCs w:val="24"/>
        </w:rPr>
      </w:pPr>
      <w:r>
        <w:rPr>
          <w:b/>
          <w:sz w:val="24"/>
          <w:szCs w:val="24"/>
        </w:rPr>
        <w:t>ELECTRICAL:</w:t>
      </w:r>
    </w:p>
    <w:p w14:paraId="70F161C6" w14:textId="77777777" w:rsidR="00927E7C" w:rsidRPr="00E70D50" w:rsidRDefault="00E70D50" w:rsidP="00E70D50">
      <w:pPr>
        <w:rPr>
          <w:sz w:val="24"/>
          <w:szCs w:val="24"/>
        </w:rPr>
      </w:pPr>
      <w:r w:rsidRPr="00E70D50">
        <w:rPr>
          <w:sz w:val="24"/>
          <w:szCs w:val="24"/>
        </w:rPr>
        <w:t>The CDP series pumps are designed for continuous duty.  If used for intermittent duty cycle, make sure that off periods are greater than 60 seconds.</w:t>
      </w:r>
    </w:p>
    <w:p w14:paraId="7740E635" w14:textId="77777777" w:rsidR="00E70D50" w:rsidRDefault="00E70D50" w:rsidP="00E70D50">
      <w:pPr>
        <w:pStyle w:val="ListParagraph"/>
        <w:rPr>
          <w:sz w:val="24"/>
          <w:szCs w:val="24"/>
        </w:rPr>
      </w:pPr>
    </w:p>
    <w:p w14:paraId="0FCC7412" w14:textId="77777777" w:rsidR="00836DA7" w:rsidRDefault="00836DA7" w:rsidP="00E70D50">
      <w:pPr>
        <w:pStyle w:val="ListParagraph"/>
        <w:rPr>
          <w:sz w:val="24"/>
          <w:szCs w:val="24"/>
        </w:rPr>
      </w:pPr>
    </w:p>
    <w:p w14:paraId="318D90E9" w14:textId="77777777" w:rsidR="00836DA7" w:rsidRDefault="00836DA7" w:rsidP="00E70D50">
      <w:pPr>
        <w:pStyle w:val="ListParagraph"/>
        <w:rPr>
          <w:sz w:val="24"/>
          <w:szCs w:val="24"/>
        </w:rPr>
      </w:pPr>
    </w:p>
    <w:p w14:paraId="1EFD013B" w14:textId="77777777" w:rsidR="00836DA7" w:rsidRPr="00E70D50" w:rsidRDefault="00836DA7" w:rsidP="00836DA7">
      <w:pPr>
        <w:pStyle w:val="ListParagraph"/>
        <w:jc w:val="right"/>
        <w:rPr>
          <w:sz w:val="24"/>
          <w:szCs w:val="24"/>
        </w:rPr>
      </w:pPr>
      <w:r>
        <w:rPr>
          <w:sz w:val="24"/>
          <w:szCs w:val="24"/>
        </w:rPr>
        <w:t>Page 1 of 2</w:t>
      </w:r>
    </w:p>
    <w:sectPr w:rsidR="00836DA7" w:rsidRPr="00E70D50" w:rsidSect="004B52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913E5"/>
    <w:multiLevelType w:val="hybridMultilevel"/>
    <w:tmpl w:val="6BE0D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B18A9"/>
    <w:multiLevelType w:val="hybridMultilevel"/>
    <w:tmpl w:val="8134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927B4"/>
    <w:multiLevelType w:val="hybridMultilevel"/>
    <w:tmpl w:val="6FEAC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5412D"/>
    <w:multiLevelType w:val="hybridMultilevel"/>
    <w:tmpl w:val="87B82D6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87F3B"/>
    <w:multiLevelType w:val="hybridMultilevel"/>
    <w:tmpl w:val="7CF68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FB0D84"/>
    <w:multiLevelType w:val="hybridMultilevel"/>
    <w:tmpl w:val="F1247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473376">
    <w:abstractNumId w:val="3"/>
  </w:num>
  <w:num w:numId="2" w16cid:durableId="1295600926">
    <w:abstractNumId w:val="1"/>
  </w:num>
  <w:num w:numId="3" w16cid:durableId="733745970">
    <w:abstractNumId w:val="0"/>
  </w:num>
  <w:num w:numId="4" w16cid:durableId="1366447863">
    <w:abstractNumId w:val="4"/>
  </w:num>
  <w:num w:numId="5" w16cid:durableId="64450827">
    <w:abstractNumId w:val="2"/>
  </w:num>
  <w:num w:numId="6" w16cid:durableId="232475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AA4"/>
    <w:rsid w:val="00005076"/>
    <w:rsid w:val="000911AB"/>
    <w:rsid w:val="003E648D"/>
    <w:rsid w:val="004B5282"/>
    <w:rsid w:val="0067149F"/>
    <w:rsid w:val="00836DA7"/>
    <w:rsid w:val="0086128E"/>
    <w:rsid w:val="00927E7C"/>
    <w:rsid w:val="00D31AA4"/>
    <w:rsid w:val="00E62573"/>
    <w:rsid w:val="00E70D50"/>
    <w:rsid w:val="00F7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E056"/>
  <w15:docId w15:val="{4586FEAF-6BFA-4DA2-8DD6-897BC640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Gibbons</dc:creator>
  <cp:lastModifiedBy>mark aeromist.com</cp:lastModifiedBy>
  <cp:revision>6</cp:revision>
  <dcterms:created xsi:type="dcterms:W3CDTF">2016-09-07T17:44:00Z</dcterms:created>
  <dcterms:modified xsi:type="dcterms:W3CDTF">2023-02-22T15:24:00Z</dcterms:modified>
</cp:coreProperties>
</file>